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ADB66" w14:textId="24390ABD" w:rsidR="007F2644" w:rsidRDefault="002B7DF7" w:rsidP="002B7D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2B7DF7">
        <w:rPr>
          <w:b/>
          <w:sz w:val="40"/>
          <w:szCs w:val="40"/>
        </w:rPr>
        <w:t>FIȘĂ DE LUCRU</w:t>
      </w:r>
    </w:p>
    <w:p w14:paraId="5724A77E" w14:textId="343A6FE8" w:rsidR="002B7DF7" w:rsidRDefault="002B7DF7" w:rsidP="002B7DF7">
      <w:pPr>
        <w:jc w:val="center"/>
        <w:rPr>
          <w:b/>
          <w:sz w:val="40"/>
          <w:szCs w:val="40"/>
        </w:rPr>
      </w:pPr>
    </w:p>
    <w:p w14:paraId="40E3D6AC" w14:textId="69127D11" w:rsidR="002B7DF7" w:rsidRDefault="002B7DF7" w:rsidP="002B7DF7">
      <w:pPr>
        <w:rPr>
          <w:sz w:val="28"/>
          <w:szCs w:val="28"/>
        </w:rPr>
      </w:pPr>
      <w:r w:rsidRPr="002B7DF7">
        <w:rPr>
          <w:sz w:val="28"/>
          <w:szCs w:val="28"/>
        </w:rPr>
        <w:t>1.</w:t>
      </w:r>
      <w:r>
        <w:rPr>
          <w:sz w:val="28"/>
          <w:szCs w:val="28"/>
        </w:rPr>
        <w:t>Calculați masa de hidrogen cuprinsă în 200g soluție hidroxid de potasiu 10%.</w:t>
      </w:r>
    </w:p>
    <w:p w14:paraId="0554E067" w14:textId="77777777" w:rsidR="002507B0" w:rsidRDefault="002507B0" w:rsidP="002B7DF7">
      <w:pPr>
        <w:rPr>
          <w:sz w:val="28"/>
          <w:szCs w:val="28"/>
        </w:rPr>
      </w:pPr>
    </w:p>
    <w:p w14:paraId="51C0024A" w14:textId="24318020" w:rsidR="002B7DF7" w:rsidRDefault="002B7DF7" w:rsidP="002B7DF7">
      <w:pPr>
        <w:rPr>
          <w:sz w:val="28"/>
          <w:szCs w:val="28"/>
        </w:rPr>
      </w:pPr>
      <w:r>
        <w:rPr>
          <w:sz w:val="28"/>
          <w:szCs w:val="28"/>
        </w:rPr>
        <w:t>2.Calculați masa de calciu conținută de 2 tone v</w:t>
      </w:r>
      <w:r w:rsidRPr="002B7DF7">
        <w:rPr>
          <w:sz w:val="28"/>
          <w:szCs w:val="28"/>
        </w:rPr>
        <w:t>ar stins cu puritatea de 80%</w:t>
      </w:r>
      <w:r>
        <w:rPr>
          <w:sz w:val="28"/>
          <w:szCs w:val="28"/>
        </w:rPr>
        <w:t>.</w:t>
      </w:r>
    </w:p>
    <w:p w14:paraId="1A0D01A7" w14:textId="77777777" w:rsidR="002507B0" w:rsidRDefault="002507B0" w:rsidP="002B7DF7">
      <w:pPr>
        <w:rPr>
          <w:sz w:val="28"/>
          <w:szCs w:val="28"/>
        </w:rPr>
      </w:pPr>
      <w:bookmarkStart w:id="0" w:name="_GoBack"/>
      <w:bookmarkEnd w:id="0"/>
    </w:p>
    <w:p w14:paraId="00627230" w14:textId="242636D6" w:rsidR="002B7DF7" w:rsidRPr="002B7DF7" w:rsidRDefault="002B7DF7" w:rsidP="002B7DF7">
      <w:pPr>
        <w:rPr>
          <w:sz w:val="28"/>
          <w:szCs w:val="28"/>
        </w:rPr>
      </w:pPr>
      <w:r>
        <w:rPr>
          <w:sz w:val="28"/>
          <w:szCs w:val="28"/>
        </w:rPr>
        <w:t>3. Se obține o soluție din 20g sodă caustică cu 80% puritate, 284g apă și 500g soluție</w:t>
      </w:r>
      <w:r w:rsidR="00250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hidroxid de sodiu 20%. </w:t>
      </w:r>
      <w:r w:rsidR="002507B0">
        <w:rPr>
          <w:sz w:val="28"/>
          <w:szCs w:val="28"/>
        </w:rPr>
        <w:t>Ce concentrație are s</w:t>
      </w:r>
      <w:r>
        <w:rPr>
          <w:sz w:val="28"/>
          <w:szCs w:val="28"/>
        </w:rPr>
        <w:t>oluția astfel obținută (se consideră că impuritățile nu sunt solubile în apă)</w:t>
      </w:r>
      <w:r w:rsidR="002507B0">
        <w:rPr>
          <w:sz w:val="28"/>
          <w:szCs w:val="28"/>
        </w:rPr>
        <w:t>?</w:t>
      </w:r>
    </w:p>
    <w:sectPr w:rsidR="002B7DF7" w:rsidRPr="002B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5F"/>
    <w:rsid w:val="002507B0"/>
    <w:rsid w:val="002B7DF7"/>
    <w:rsid w:val="007F2644"/>
    <w:rsid w:val="00D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E22D"/>
  <w15:chartTrackingRefBased/>
  <w15:docId w15:val="{F0CD1D6F-C792-4081-9CB1-54FFA76B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mprosiori@gmail.com</dc:creator>
  <cp:keywords/>
  <dc:description/>
  <cp:lastModifiedBy>mprosiori@gmail.com</cp:lastModifiedBy>
  <cp:revision>2</cp:revision>
  <dcterms:created xsi:type="dcterms:W3CDTF">2020-05-04T18:49:00Z</dcterms:created>
  <dcterms:modified xsi:type="dcterms:W3CDTF">2020-05-04T18:49:00Z</dcterms:modified>
</cp:coreProperties>
</file>